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029F" w:rsidRDefault="0038029F" w:rsidP="0038029F">
      <w:pPr>
        <w:pStyle w:val="Default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ZSP1.021.1.2026.KK</w:t>
      </w:r>
    </w:p>
    <w:p w:rsidR="0038029F" w:rsidRDefault="0038029F" w:rsidP="0038029F">
      <w:pPr>
        <w:pStyle w:val="Default"/>
        <w:rPr>
          <w:rFonts w:asciiTheme="minorHAnsi" w:hAnsiTheme="minorHAnsi" w:cstheme="minorHAnsi"/>
          <w:color w:val="auto"/>
        </w:rPr>
      </w:pPr>
    </w:p>
    <w:p w:rsidR="0038029F" w:rsidRDefault="0038029F" w:rsidP="0038029F">
      <w:pPr>
        <w:spacing w:after="0"/>
        <w:jc w:val="center"/>
        <w:outlineLvl w:val="0"/>
        <w:rPr>
          <w:rFonts w:ascii="Calibri" w:eastAsia="Calibri" w:hAnsi="Calibri" w:cs="Calibri"/>
          <w:b/>
          <w:bCs/>
          <w:kern w:val="28"/>
          <w:sz w:val="32"/>
          <w:szCs w:val="32"/>
        </w:rPr>
      </w:pPr>
      <w:r>
        <w:rPr>
          <w:rFonts w:ascii="Calibri" w:eastAsia="Calibri" w:hAnsi="Calibri" w:cs="Calibri"/>
          <w:b/>
          <w:bCs/>
          <w:kern w:val="28"/>
          <w:sz w:val="32"/>
          <w:szCs w:val="32"/>
        </w:rPr>
        <w:t xml:space="preserve">Zarządzenie  nr   </w:t>
      </w:r>
      <w:r>
        <w:rPr>
          <w:rFonts w:ascii="Calibri" w:hAnsi="Calibri" w:cs="Calibri"/>
          <w:b/>
          <w:bCs/>
          <w:kern w:val="28"/>
          <w:sz w:val="32"/>
          <w:szCs w:val="32"/>
        </w:rPr>
        <w:t>2</w:t>
      </w:r>
      <w:r>
        <w:rPr>
          <w:rFonts w:ascii="Calibri" w:eastAsia="Calibri" w:hAnsi="Calibri" w:cs="Calibri"/>
          <w:b/>
          <w:bCs/>
          <w:kern w:val="28"/>
          <w:sz w:val="32"/>
          <w:szCs w:val="32"/>
        </w:rPr>
        <w:t>/ 202</w:t>
      </w:r>
      <w:r>
        <w:rPr>
          <w:rFonts w:ascii="Calibri" w:hAnsi="Calibri" w:cs="Calibri"/>
          <w:b/>
          <w:bCs/>
          <w:kern w:val="28"/>
          <w:sz w:val="32"/>
          <w:szCs w:val="32"/>
        </w:rPr>
        <w:t>6/k</w:t>
      </w:r>
    </w:p>
    <w:p w:rsidR="0038029F" w:rsidRDefault="0038029F" w:rsidP="0038029F">
      <w:pPr>
        <w:spacing w:after="0"/>
        <w:jc w:val="center"/>
        <w:outlineLvl w:val="1"/>
        <w:rPr>
          <w:rFonts w:ascii="Calibri" w:eastAsia="Calibri" w:hAnsi="Calibri" w:cs="Calibri"/>
          <w:b/>
          <w:sz w:val="32"/>
          <w:szCs w:val="32"/>
        </w:rPr>
      </w:pPr>
      <w:r>
        <w:rPr>
          <w:rFonts w:ascii="Calibri" w:eastAsia="Calibri" w:hAnsi="Calibri" w:cs="Calibri"/>
          <w:b/>
          <w:sz w:val="32"/>
          <w:szCs w:val="32"/>
        </w:rPr>
        <w:t xml:space="preserve">Dyrektora Zespołu Szkolno-Przedszkolnego nr 1 w Redzie </w:t>
      </w:r>
    </w:p>
    <w:p w:rsidR="0038029F" w:rsidRDefault="0038029F" w:rsidP="0038029F">
      <w:pPr>
        <w:spacing w:after="0"/>
        <w:jc w:val="center"/>
        <w:outlineLvl w:val="1"/>
        <w:rPr>
          <w:rFonts w:ascii="Calibri" w:eastAsia="Calibri" w:hAnsi="Calibri" w:cs="Calibri"/>
          <w:b/>
          <w:sz w:val="32"/>
          <w:szCs w:val="32"/>
        </w:rPr>
      </w:pPr>
      <w:r>
        <w:rPr>
          <w:rFonts w:ascii="Calibri" w:eastAsia="Calibri" w:hAnsi="Calibri" w:cs="Calibri"/>
          <w:b/>
          <w:sz w:val="32"/>
          <w:szCs w:val="32"/>
        </w:rPr>
        <w:t xml:space="preserve">z dnia </w:t>
      </w:r>
      <w:r>
        <w:rPr>
          <w:rFonts w:ascii="Calibri" w:hAnsi="Calibri" w:cs="Calibri"/>
          <w:b/>
          <w:sz w:val="32"/>
          <w:szCs w:val="32"/>
        </w:rPr>
        <w:t>4 marca 2026</w:t>
      </w:r>
      <w:r>
        <w:rPr>
          <w:rFonts w:ascii="Calibri" w:eastAsia="Calibri" w:hAnsi="Calibri" w:cs="Calibri"/>
          <w:b/>
          <w:sz w:val="32"/>
          <w:szCs w:val="32"/>
        </w:rPr>
        <w:t xml:space="preserve"> r. </w:t>
      </w:r>
    </w:p>
    <w:p w:rsidR="0038029F" w:rsidRDefault="0038029F" w:rsidP="0038029F">
      <w:pPr>
        <w:spacing w:after="0"/>
        <w:jc w:val="center"/>
        <w:outlineLvl w:val="1"/>
        <w:rPr>
          <w:rFonts w:ascii="Calibri" w:hAnsi="Calibri" w:cs="Calibri"/>
          <w:b/>
          <w:sz w:val="32"/>
          <w:szCs w:val="32"/>
        </w:rPr>
      </w:pPr>
      <w:r>
        <w:rPr>
          <w:rFonts w:ascii="Calibri" w:eastAsia="Calibri" w:hAnsi="Calibri" w:cs="Calibri"/>
          <w:b/>
          <w:sz w:val="32"/>
          <w:szCs w:val="32"/>
        </w:rPr>
        <w:t xml:space="preserve">w sprawie </w:t>
      </w:r>
      <w:r>
        <w:rPr>
          <w:rFonts w:ascii="Calibri" w:hAnsi="Calibri" w:cs="Calibri"/>
          <w:b/>
          <w:sz w:val="32"/>
          <w:szCs w:val="32"/>
        </w:rPr>
        <w:t>wprowadzenia Aneksu nr 1/2026</w:t>
      </w:r>
    </w:p>
    <w:p w:rsidR="0038029F" w:rsidRDefault="0038029F" w:rsidP="0038029F">
      <w:pPr>
        <w:spacing w:after="0"/>
        <w:jc w:val="center"/>
        <w:outlineLvl w:val="1"/>
        <w:rPr>
          <w:rFonts w:ascii="Calibri" w:hAnsi="Calibri" w:cs="Calibri"/>
          <w:b/>
          <w:sz w:val="32"/>
          <w:szCs w:val="32"/>
        </w:rPr>
      </w:pPr>
      <w:r>
        <w:rPr>
          <w:rFonts w:ascii="Calibri" w:hAnsi="Calibri" w:cs="Calibri"/>
          <w:b/>
          <w:sz w:val="32"/>
          <w:szCs w:val="32"/>
        </w:rPr>
        <w:t xml:space="preserve">do Regulaminu wynagradzania pracowników niepedagogicznych </w:t>
      </w:r>
    </w:p>
    <w:p w:rsidR="0038029F" w:rsidRDefault="0038029F" w:rsidP="0038029F">
      <w:pPr>
        <w:spacing w:after="0"/>
        <w:jc w:val="center"/>
        <w:outlineLvl w:val="1"/>
        <w:rPr>
          <w:rFonts w:ascii="Calibri" w:eastAsia="Calibri" w:hAnsi="Calibri" w:cs="Calibri"/>
          <w:b/>
          <w:sz w:val="32"/>
          <w:szCs w:val="32"/>
        </w:rPr>
      </w:pPr>
      <w:r>
        <w:rPr>
          <w:rFonts w:ascii="Calibri" w:hAnsi="Calibri" w:cs="Calibri"/>
          <w:b/>
          <w:sz w:val="32"/>
          <w:szCs w:val="32"/>
        </w:rPr>
        <w:t>w Zespole Szkolno-Przedszkolnym nr 1 w Redzie</w:t>
      </w:r>
    </w:p>
    <w:p w:rsidR="0038029F" w:rsidRDefault="0038029F" w:rsidP="0038029F">
      <w:pPr>
        <w:spacing w:after="0" w:line="360" w:lineRule="auto"/>
        <w:ind w:firstLine="210"/>
        <w:jc w:val="both"/>
        <w:rPr>
          <w:rFonts w:ascii="Calibri" w:eastAsia="Calibri" w:hAnsi="Calibri" w:cs="Calibri"/>
        </w:rPr>
      </w:pPr>
    </w:p>
    <w:p w:rsidR="0038029F" w:rsidRDefault="0038029F" w:rsidP="0038029F">
      <w:pPr>
        <w:spacing w:line="360" w:lineRule="auto"/>
        <w:jc w:val="both"/>
        <w:rPr>
          <w:rFonts w:ascii="Calibri" w:eastAsia="Calibri" w:hAnsi="Calibri" w:cs="Calibri"/>
        </w:rPr>
      </w:pPr>
    </w:p>
    <w:p w:rsidR="0038029F" w:rsidRDefault="0038029F" w:rsidP="0038029F">
      <w:pPr>
        <w:spacing w:after="0" w:line="360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Na podstawie Rozporządzenie Rady Ministrów z dnia 25 lutego 2026 r. w sprawie wynagradzania pracowników samorządowych ( Dz. U. poz. 246) zarządzam, co następuje:</w:t>
      </w:r>
    </w:p>
    <w:p w:rsidR="0038029F" w:rsidRDefault="0038029F" w:rsidP="0038029F">
      <w:pPr>
        <w:spacing w:after="0" w:line="360" w:lineRule="auto"/>
        <w:jc w:val="both"/>
        <w:rPr>
          <w:rFonts w:ascii="Calibri" w:eastAsia="Calibri" w:hAnsi="Calibri" w:cs="Calibri"/>
        </w:rPr>
      </w:pPr>
    </w:p>
    <w:p w:rsidR="0038029F" w:rsidRDefault="0038029F" w:rsidP="0038029F">
      <w:pPr>
        <w:spacing w:after="0" w:line="360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§1.</w:t>
      </w:r>
    </w:p>
    <w:p w:rsidR="0038029F" w:rsidRDefault="0038029F" w:rsidP="0038029F">
      <w:pPr>
        <w:spacing w:after="0" w:line="36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W Regulaminie wynagradzania pracowników niepedagogicznych w Zespole Szkolno-Przedszkolnym nr 1 w Redzie ZARZĄDZENIE nr 13/2025 Dyrektora Zespołu Szkolno-Przedszkolnego nr 1 w Redzie z dnia  01.09.2025 r. dokonuje się zmian poprzez wprowadzenie aneksu nr 1/2026 stanowiącego załącznik nr 1 do niniejszego zarządzenia. </w:t>
      </w:r>
    </w:p>
    <w:p w:rsidR="0038029F" w:rsidRDefault="0038029F" w:rsidP="0038029F">
      <w:pPr>
        <w:spacing w:after="0" w:line="360" w:lineRule="auto"/>
        <w:jc w:val="both"/>
        <w:rPr>
          <w:rFonts w:ascii="Calibri" w:hAnsi="Calibri" w:cs="Calibri"/>
        </w:rPr>
      </w:pPr>
    </w:p>
    <w:p w:rsidR="0038029F" w:rsidRDefault="0038029F" w:rsidP="0038029F">
      <w:pPr>
        <w:spacing w:after="0" w:line="360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§ 2.</w:t>
      </w:r>
    </w:p>
    <w:p w:rsidR="0038029F" w:rsidRDefault="0038029F" w:rsidP="0038029F">
      <w:pPr>
        <w:spacing w:after="0" w:line="360" w:lineRule="auto"/>
        <w:jc w:val="both"/>
      </w:pPr>
      <w:r>
        <w:t>Aneks nr 1 wchodzi w życie od dnia 1 stycznia 2026 r.</w:t>
      </w:r>
    </w:p>
    <w:p w:rsidR="0038029F" w:rsidRDefault="0038029F" w:rsidP="0038029F">
      <w:pPr>
        <w:spacing w:after="0" w:line="360" w:lineRule="auto"/>
        <w:jc w:val="both"/>
      </w:pPr>
    </w:p>
    <w:p w:rsidR="0038029F" w:rsidRDefault="0038029F" w:rsidP="0038029F">
      <w:pPr>
        <w:spacing w:after="0" w:line="360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§ 3.</w:t>
      </w:r>
    </w:p>
    <w:p w:rsidR="0038029F" w:rsidRDefault="0038029F" w:rsidP="0038029F">
      <w:pPr>
        <w:spacing w:after="0" w:line="360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Zarządzenie wchodzi w życie po upływie 14 dni od podpisania.</w:t>
      </w:r>
    </w:p>
    <w:p w:rsidR="0038029F" w:rsidRDefault="0038029F" w:rsidP="0038029F">
      <w:pPr>
        <w:spacing w:after="0" w:line="360" w:lineRule="auto"/>
        <w:jc w:val="both"/>
        <w:rPr>
          <w:rFonts w:ascii="Calibri" w:eastAsia="Calibri" w:hAnsi="Calibri" w:cs="Calibri"/>
        </w:rPr>
      </w:pPr>
    </w:p>
    <w:p w:rsidR="0038029F" w:rsidRDefault="0038029F" w:rsidP="0038029F">
      <w:pPr>
        <w:spacing w:after="0" w:line="360" w:lineRule="auto"/>
        <w:jc w:val="both"/>
        <w:rPr>
          <w:rFonts w:ascii="Calibri" w:eastAsia="Calibri" w:hAnsi="Calibri" w:cs="Calibri"/>
        </w:rPr>
      </w:pPr>
    </w:p>
    <w:p w:rsidR="0038029F" w:rsidRDefault="0038029F" w:rsidP="0038029F">
      <w:pPr>
        <w:spacing w:after="0" w:line="240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  <w:t>Dyrektor</w:t>
      </w:r>
    </w:p>
    <w:p w:rsidR="0038029F" w:rsidRDefault="0038029F" w:rsidP="0038029F">
      <w:pPr>
        <w:spacing w:after="0" w:line="240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  <w:t xml:space="preserve">Dominika </w:t>
      </w:r>
      <w:proofErr w:type="spellStart"/>
      <w:r>
        <w:rPr>
          <w:rFonts w:ascii="Calibri" w:eastAsia="Calibri" w:hAnsi="Calibri" w:cs="Calibri"/>
        </w:rPr>
        <w:t>Kowaliszyn</w:t>
      </w:r>
      <w:proofErr w:type="spellEnd"/>
    </w:p>
    <w:p w:rsidR="0038029F" w:rsidRDefault="0038029F" w:rsidP="0038029F">
      <w:pPr>
        <w:spacing w:after="0" w:line="360" w:lineRule="auto"/>
        <w:jc w:val="both"/>
        <w:rPr>
          <w:rFonts w:ascii="Calibri" w:eastAsia="Calibri" w:hAnsi="Calibri" w:cs="Calibri"/>
        </w:rPr>
      </w:pPr>
    </w:p>
    <w:p w:rsidR="0038029F" w:rsidRDefault="0038029F" w:rsidP="0038029F">
      <w:pPr>
        <w:spacing w:after="0" w:line="360" w:lineRule="auto"/>
        <w:jc w:val="both"/>
        <w:rPr>
          <w:rFonts w:ascii="Calibri" w:eastAsia="Calibri" w:hAnsi="Calibri" w:cs="Calibri"/>
        </w:rPr>
      </w:pPr>
    </w:p>
    <w:p w:rsidR="0038029F" w:rsidRDefault="0038029F" w:rsidP="0038029F">
      <w:pPr>
        <w:spacing w:after="0" w:line="360" w:lineRule="auto"/>
        <w:jc w:val="both"/>
        <w:rPr>
          <w:rFonts w:ascii="Calibri" w:eastAsia="Calibri" w:hAnsi="Calibri" w:cs="Calibri"/>
        </w:rPr>
      </w:pPr>
    </w:p>
    <w:p w:rsidR="0038029F" w:rsidRDefault="0038029F" w:rsidP="0038029F">
      <w:pPr>
        <w:spacing w:after="0" w:line="360" w:lineRule="auto"/>
        <w:jc w:val="both"/>
        <w:rPr>
          <w:rFonts w:ascii="Calibri" w:eastAsia="Calibri" w:hAnsi="Calibri" w:cs="Calibri"/>
        </w:rPr>
      </w:pPr>
    </w:p>
    <w:p w:rsidR="0038029F" w:rsidRDefault="0038029F" w:rsidP="0038029F">
      <w:pPr>
        <w:spacing w:after="0" w:line="360" w:lineRule="auto"/>
        <w:jc w:val="both"/>
        <w:rPr>
          <w:rFonts w:ascii="Calibri" w:eastAsia="Calibri" w:hAnsi="Calibri" w:cs="Calibri"/>
        </w:rPr>
      </w:pPr>
    </w:p>
    <w:p w:rsidR="0038029F" w:rsidRDefault="0038029F" w:rsidP="0038029F">
      <w:pPr>
        <w:spacing w:after="0" w:line="360" w:lineRule="auto"/>
        <w:jc w:val="both"/>
        <w:rPr>
          <w:rFonts w:ascii="Calibri" w:eastAsia="Calibri" w:hAnsi="Calibri" w:cs="Calibri"/>
        </w:rPr>
      </w:pPr>
    </w:p>
    <w:p w:rsidR="000176E1" w:rsidRDefault="000176E1"/>
    <w:sectPr w:rsidR="000176E1" w:rsidSect="000176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413383"/>
    <w:multiLevelType w:val="hybridMultilevel"/>
    <w:tmpl w:val="B24CB054"/>
    <w:lvl w:ilvl="0" w:tplc="142E9122">
      <w:start w:val="1"/>
      <w:numFmt w:val="upperRoman"/>
      <w:lvlText w:val="%1."/>
      <w:lvlJc w:val="righ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stylePaneFormatFilter w:val="3F01"/>
  <w:defaultTabStop w:val="708"/>
  <w:hyphenationZone w:val="425"/>
  <w:characterSpacingControl w:val="doNotCompress"/>
  <w:compat/>
  <w:rsids>
    <w:rsidRoot w:val="0038029F"/>
    <w:rsid w:val="000176E1"/>
    <w:rsid w:val="00093089"/>
    <w:rsid w:val="001066C4"/>
    <w:rsid w:val="001B2DA5"/>
    <w:rsid w:val="00305DF9"/>
    <w:rsid w:val="0038029F"/>
    <w:rsid w:val="00477364"/>
    <w:rsid w:val="004D312D"/>
    <w:rsid w:val="00541FE5"/>
    <w:rsid w:val="00640C46"/>
    <w:rsid w:val="007132C8"/>
    <w:rsid w:val="00840EC3"/>
    <w:rsid w:val="00B37102"/>
    <w:rsid w:val="00B521E9"/>
    <w:rsid w:val="00BE3975"/>
    <w:rsid w:val="00C92788"/>
    <w:rsid w:val="00D571CC"/>
    <w:rsid w:val="00F13695"/>
    <w:rsid w:val="00FF6837"/>
    <w:rsid w:val="00FF6A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lang w:val="pl-PL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caption" w:semiHidden="1" w:unhideWhenUsed="1" w:qFormat="1"/>
    <w:lsdException w:name="footnote reference" w:semiHidden="1" w:unhideWhenUsed="1"/>
    <w:lsdException w:name="annotation reference" w:semiHidden="1" w:unhideWhenUsed="1"/>
    <w:lsdException w:name="endnote reference" w:semiHidden="1" w:unhideWhenUsed="1"/>
    <w:lsdException w:name="endnote text" w:semiHidden="1" w:unhideWhenUsed="1"/>
    <w:lsdException w:name="List" w:semiHidden="1" w:unhideWhenUsed="1"/>
    <w:lsdException w:name="Title" w:qFormat="1"/>
    <w:lsdException w:name="Default Paragraph Font" w:semiHidden="1" w:unhideWhenUsed="1"/>
    <w:lsdException w:name="Subtitle" w:qFormat="1"/>
    <w:lsdException w:name="Hyperlink" w:semiHidden="1" w:uiPriority="99" w:unhideWhenUsed="1"/>
    <w:lsdException w:name="Strong" w:qFormat="1"/>
    <w:lsdException w:name="Emphasis" w:uiPriority="20" w:qFormat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nhideWhenUsed="1"/>
    <w:lsdException w:name="Balloon Text" w:semiHidden="1" w:unhideWhenUsed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38029F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paragraph" w:styleId="Nagwek1">
    <w:name w:val="heading 1"/>
    <w:basedOn w:val="Normalny"/>
    <w:next w:val="Normalny"/>
    <w:link w:val="Nagwek1Znak"/>
    <w:autoRedefine/>
    <w:qFormat/>
    <w:rsid w:val="00305DF9"/>
    <w:pPr>
      <w:keepNext/>
      <w:spacing w:before="240" w:after="60" w:line="240" w:lineRule="auto"/>
      <w:jc w:val="center"/>
      <w:outlineLvl w:val="0"/>
    </w:pPr>
    <w:rPr>
      <w:rFonts w:ascii="Times New Roman" w:eastAsia="Times New Roman" w:hAnsi="Times New Roman" w:cs="Times New Roman"/>
      <w:bCs/>
      <w:kern w:val="32"/>
      <w:sz w:val="28"/>
      <w:szCs w:val="32"/>
      <w:lang w:eastAsia="pl-PL"/>
    </w:rPr>
  </w:style>
  <w:style w:type="paragraph" w:styleId="Nagwek2">
    <w:name w:val="heading 2"/>
    <w:basedOn w:val="Lista"/>
    <w:next w:val="Normalny"/>
    <w:link w:val="Nagwek2Znak"/>
    <w:unhideWhenUsed/>
    <w:qFormat/>
    <w:rsid w:val="00305DF9"/>
    <w:pPr>
      <w:keepNext/>
      <w:spacing w:before="240" w:after="60"/>
      <w:outlineLvl w:val="1"/>
    </w:pPr>
    <w:rPr>
      <w:rFonts w:eastAsiaTheme="majorEastAsia" w:cstheme="majorBidi"/>
      <w:b/>
      <w:bCs/>
      <w:iCs/>
      <w:szCs w:val="28"/>
      <w:lang w:eastAsia="en-US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305DF9"/>
    <w:pPr>
      <w:keepNext/>
      <w:spacing w:before="240" w:after="60" w:line="240" w:lineRule="auto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05DF9"/>
    <w:rPr>
      <w:rFonts w:ascii="Times New Roman" w:eastAsiaTheme="majorEastAsia" w:hAnsi="Times New Roman" w:cstheme="majorBidi"/>
      <w:b/>
      <w:bCs/>
      <w:iCs/>
      <w:sz w:val="24"/>
      <w:szCs w:val="28"/>
    </w:rPr>
  </w:style>
  <w:style w:type="character" w:customStyle="1" w:styleId="Nagwek3Znak">
    <w:name w:val="Nagłówek 3 Znak"/>
    <w:basedOn w:val="Domylnaczcionkaakapitu"/>
    <w:link w:val="Nagwek3"/>
    <w:semiHidden/>
    <w:rsid w:val="00305DF9"/>
    <w:rPr>
      <w:rFonts w:asciiTheme="majorHAnsi" w:eastAsiaTheme="majorEastAsia" w:hAnsiTheme="majorHAnsi" w:cstheme="majorBidi"/>
      <w:b/>
      <w:b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rsid w:val="00305DF9"/>
    <w:rPr>
      <w:rFonts w:ascii="Times New Roman" w:eastAsia="Times New Roman" w:hAnsi="Times New Roman" w:cs="Times New Roman"/>
      <w:bCs/>
      <w:kern w:val="32"/>
      <w:sz w:val="28"/>
      <w:szCs w:val="32"/>
      <w:lang w:eastAsia="pl-PL"/>
    </w:rPr>
  </w:style>
  <w:style w:type="paragraph" w:styleId="Lista">
    <w:name w:val="List"/>
    <w:basedOn w:val="Normalny"/>
    <w:rsid w:val="00305DF9"/>
    <w:pPr>
      <w:spacing w:after="0" w:line="240" w:lineRule="auto"/>
      <w:ind w:left="283" w:hanging="283"/>
      <w:contextualSpacing/>
    </w:pPr>
    <w:rPr>
      <w:rFonts w:ascii="Times New Roman" w:hAnsi="Times New Roman" w:cs="Times New Roman"/>
      <w:sz w:val="24"/>
      <w:szCs w:val="24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qFormat/>
    <w:rsid w:val="00305DF9"/>
    <w:pPr>
      <w:spacing w:before="360" w:after="0" w:line="240" w:lineRule="auto"/>
    </w:pPr>
    <w:rPr>
      <w:rFonts w:ascii="Cambria" w:eastAsia="Times New Roman" w:hAnsi="Cambria" w:cs="Times New Roman"/>
      <w:b/>
      <w:bCs/>
      <w:caps/>
      <w:sz w:val="24"/>
      <w:szCs w:val="24"/>
      <w:lang w:eastAsia="pl-PL"/>
    </w:rPr>
  </w:style>
  <w:style w:type="paragraph" w:styleId="Spistreci2">
    <w:name w:val="toc 2"/>
    <w:basedOn w:val="Normalny"/>
    <w:next w:val="Normalny"/>
    <w:autoRedefine/>
    <w:uiPriority w:val="39"/>
    <w:unhideWhenUsed/>
    <w:qFormat/>
    <w:rsid w:val="00305DF9"/>
    <w:pPr>
      <w:spacing w:before="240" w:after="0" w:line="240" w:lineRule="auto"/>
    </w:pPr>
    <w:rPr>
      <w:rFonts w:ascii="Calibri" w:eastAsia="Times New Roman" w:hAnsi="Calibri" w:cs="Calibri"/>
      <w:b/>
      <w:bCs/>
      <w:sz w:val="20"/>
      <w:szCs w:val="20"/>
      <w:lang w:eastAsia="pl-PL"/>
    </w:rPr>
  </w:style>
  <w:style w:type="paragraph" w:styleId="Spistreci3">
    <w:name w:val="toc 3"/>
    <w:basedOn w:val="Normalny"/>
    <w:next w:val="Normalny"/>
    <w:autoRedefine/>
    <w:uiPriority w:val="39"/>
    <w:unhideWhenUsed/>
    <w:qFormat/>
    <w:rsid w:val="00305DF9"/>
    <w:pPr>
      <w:spacing w:after="0" w:line="240" w:lineRule="auto"/>
      <w:ind w:left="240"/>
    </w:pPr>
    <w:rPr>
      <w:rFonts w:ascii="Calibri" w:eastAsia="Times New Roman" w:hAnsi="Calibri" w:cs="Calibri"/>
      <w:sz w:val="20"/>
      <w:szCs w:val="20"/>
      <w:lang w:eastAsia="pl-PL"/>
    </w:rPr>
  </w:style>
  <w:style w:type="paragraph" w:styleId="Spistreci4">
    <w:name w:val="toc 4"/>
    <w:basedOn w:val="Normalny"/>
    <w:next w:val="Normalny"/>
    <w:autoRedefine/>
    <w:rsid w:val="00305DF9"/>
    <w:pPr>
      <w:spacing w:after="0" w:line="240" w:lineRule="auto"/>
      <w:ind w:left="480"/>
    </w:pPr>
    <w:rPr>
      <w:rFonts w:ascii="Calibri" w:eastAsia="Times New Roman" w:hAnsi="Calibri" w:cs="Calibri"/>
      <w:sz w:val="20"/>
      <w:szCs w:val="20"/>
      <w:lang w:eastAsia="pl-PL"/>
    </w:rPr>
  </w:style>
  <w:style w:type="paragraph" w:styleId="Spistreci5">
    <w:name w:val="toc 5"/>
    <w:basedOn w:val="Normalny"/>
    <w:next w:val="Normalny"/>
    <w:autoRedefine/>
    <w:rsid w:val="00305DF9"/>
    <w:pPr>
      <w:spacing w:after="0" w:line="240" w:lineRule="auto"/>
      <w:ind w:left="720"/>
    </w:pPr>
    <w:rPr>
      <w:rFonts w:ascii="Calibri" w:eastAsia="Times New Roman" w:hAnsi="Calibri" w:cs="Calibri"/>
      <w:sz w:val="20"/>
      <w:szCs w:val="20"/>
      <w:lang w:eastAsia="pl-PL"/>
    </w:rPr>
  </w:style>
  <w:style w:type="paragraph" w:styleId="Spistreci6">
    <w:name w:val="toc 6"/>
    <w:basedOn w:val="Normalny"/>
    <w:next w:val="Normalny"/>
    <w:autoRedefine/>
    <w:rsid w:val="00305DF9"/>
    <w:pPr>
      <w:spacing w:after="0" w:line="240" w:lineRule="auto"/>
      <w:ind w:left="960"/>
    </w:pPr>
    <w:rPr>
      <w:rFonts w:ascii="Calibri" w:eastAsia="Times New Roman" w:hAnsi="Calibri" w:cs="Calibri"/>
      <w:sz w:val="20"/>
      <w:szCs w:val="20"/>
      <w:lang w:eastAsia="pl-PL"/>
    </w:rPr>
  </w:style>
  <w:style w:type="paragraph" w:styleId="Spistreci7">
    <w:name w:val="toc 7"/>
    <w:basedOn w:val="Normalny"/>
    <w:next w:val="Normalny"/>
    <w:autoRedefine/>
    <w:rsid w:val="00305DF9"/>
    <w:pPr>
      <w:spacing w:after="0" w:line="240" w:lineRule="auto"/>
      <w:ind w:left="1200"/>
    </w:pPr>
    <w:rPr>
      <w:rFonts w:ascii="Calibri" w:eastAsia="Times New Roman" w:hAnsi="Calibri" w:cs="Calibri"/>
      <w:sz w:val="20"/>
      <w:szCs w:val="20"/>
      <w:lang w:eastAsia="pl-PL"/>
    </w:rPr>
  </w:style>
  <w:style w:type="paragraph" w:styleId="Spistreci8">
    <w:name w:val="toc 8"/>
    <w:basedOn w:val="Normalny"/>
    <w:next w:val="Normalny"/>
    <w:autoRedefine/>
    <w:rsid w:val="00305DF9"/>
    <w:pPr>
      <w:spacing w:after="0" w:line="240" w:lineRule="auto"/>
      <w:ind w:left="1440"/>
    </w:pPr>
    <w:rPr>
      <w:rFonts w:ascii="Calibri" w:eastAsia="Times New Roman" w:hAnsi="Calibri" w:cs="Calibri"/>
      <w:sz w:val="20"/>
      <w:szCs w:val="20"/>
      <w:lang w:eastAsia="pl-PL"/>
    </w:rPr>
  </w:style>
  <w:style w:type="paragraph" w:styleId="Spistreci9">
    <w:name w:val="toc 9"/>
    <w:basedOn w:val="Normalny"/>
    <w:next w:val="Normalny"/>
    <w:autoRedefine/>
    <w:rsid w:val="00305DF9"/>
    <w:pPr>
      <w:spacing w:after="0" w:line="240" w:lineRule="auto"/>
      <w:ind w:left="1680"/>
    </w:pPr>
    <w:rPr>
      <w:rFonts w:ascii="Calibri" w:eastAsia="Times New Roman" w:hAnsi="Calibri" w:cs="Calibri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rsid w:val="00305DF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305DF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semiHidden/>
    <w:rsid w:val="00305DF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305DF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rsid w:val="00305DF9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rsid w:val="00305DF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305DF9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305DF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przypisudolnego">
    <w:name w:val="footnote reference"/>
    <w:basedOn w:val="Domylnaczcionkaakapitu"/>
    <w:rsid w:val="00305DF9"/>
    <w:rPr>
      <w:vertAlign w:val="superscript"/>
    </w:rPr>
  </w:style>
  <w:style w:type="character" w:styleId="Odwoaniedokomentarza">
    <w:name w:val="annotation reference"/>
    <w:basedOn w:val="Domylnaczcionkaakapitu"/>
    <w:semiHidden/>
    <w:rsid w:val="00305DF9"/>
    <w:rPr>
      <w:sz w:val="16"/>
      <w:szCs w:val="16"/>
    </w:rPr>
  </w:style>
  <w:style w:type="character" w:styleId="Odwoanieprzypisukocowego">
    <w:name w:val="endnote reference"/>
    <w:basedOn w:val="Domylnaczcionkaakapitu"/>
    <w:semiHidden/>
    <w:rsid w:val="00305DF9"/>
    <w:rPr>
      <w:vertAlign w:val="superscript"/>
    </w:rPr>
  </w:style>
  <w:style w:type="paragraph" w:styleId="Tekstprzypisukocowego">
    <w:name w:val="endnote text"/>
    <w:basedOn w:val="Normalny"/>
    <w:link w:val="TekstprzypisukocowegoZnak"/>
    <w:semiHidden/>
    <w:rsid w:val="00305DF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305DF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305DF9"/>
    <w:rPr>
      <w:color w:val="0000FF"/>
      <w:u w:val="single"/>
    </w:rPr>
  </w:style>
  <w:style w:type="character" w:styleId="Uwydatnienie">
    <w:name w:val="Emphasis"/>
    <w:basedOn w:val="Domylnaczcionkaakapitu"/>
    <w:uiPriority w:val="20"/>
    <w:qFormat/>
    <w:rsid w:val="00305DF9"/>
    <w:rPr>
      <w:i/>
      <w:iCs/>
    </w:rPr>
  </w:style>
  <w:style w:type="paragraph" w:styleId="NormalnyWeb">
    <w:name w:val="Normal (Web)"/>
    <w:basedOn w:val="Normalny"/>
    <w:rsid w:val="00305DF9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305DF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305DF9"/>
    <w:rPr>
      <w:b/>
      <w:bCs/>
    </w:rPr>
  </w:style>
  <w:style w:type="paragraph" w:styleId="Tekstdymka">
    <w:name w:val="Balloon Text"/>
    <w:basedOn w:val="Normalny"/>
    <w:link w:val="TekstdymkaZnak"/>
    <w:semiHidden/>
    <w:rsid w:val="00305DF9"/>
    <w:pPr>
      <w:spacing w:after="0" w:line="240" w:lineRule="auto"/>
    </w:pPr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semiHidden/>
    <w:rsid w:val="00305DF9"/>
    <w:rPr>
      <w:rFonts w:ascii="Tahoma" w:eastAsia="Times New Roman" w:hAnsi="Tahoma" w:cs="Tahoma"/>
      <w:sz w:val="16"/>
      <w:szCs w:val="16"/>
      <w:lang w:eastAsia="pl-PL"/>
    </w:rPr>
  </w:style>
  <w:style w:type="table" w:styleId="Tabela-Siatka">
    <w:name w:val="Table Grid"/>
    <w:basedOn w:val="Standardowy"/>
    <w:uiPriority w:val="59"/>
    <w:rsid w:val="00305DF9"/>
    <w:rPr>
      <w:rFonts w:eastAsia="Times New Roman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305DF9"/>
    <w:pPr>
      <w:widowControl w:val="0"/>
      <w:suppressAutoHyphens/>
      <w:autoSpaceDN w:val="0"/>
      <w:spacing w:after="0" w:line="240" w:lineRule="auto"/>
      <w:ind w:left="720"/>
      <w:textAlignment w:val="baseline"/>
    </w:pPr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305DF9"/>
    <w:pPr>
      <w:keepLines/>
      <w:spacing w:before="480" w:after="0" w:line="276" w:lineRule="auto"/>
      <w:outlineLvl w:val="9"/>
    </w:pPr>
    <w:rPr>
      <w:color w:val="365F91"/>
      <w:kern w:val="0"/>
      <w:szCs w:val="28"/>
      <w:lang w:eastAsia="en-US"/>
    </w:rPr>
  </w:style>
  <w:style w:type="paragraph" w:customStyle="1" w:styleId="Akapitzlist1">
    <w:name w:val="Akapit z listą1"/>
    <w:basedOn w:val="Normalny"/>
    <w:rsid w:val="00305DF9"/>
    <w:pPr>
      <w:ind w:left="720"/>
    </w:pPr>
    <w:rPr>
      <w:rFonts w:ascii="Calibri" w:eastAsia="Times New Roman" w:hAnsi="Calibri" w:cs="Calibri"/>
    </w:rPr>
  </w:style>
  <w:style w:type="paragraph" w:customStyle="1" w:styleId="western">
    <w:name w:val="western"/>
    <w:basedOn w:val="Normalny"/>
    <w:rsid w:val="00305DF9"/>
    <w:pPr>
      <w:spacing w:before="100" w:beforeAutospacing="1" w:after="142" w:line="288" w:lineRule="auto"/>
    </w:pPr>
    <w:rPr>
      <w:rFonts w:ascii="Calibri" w:eastAsia="Times New Roman" w:hAnsi="Calibri" w:cs="Calibri"/>
      <w:color w:val="000000"/>
    </w:rPr>
  </w:style>
  <w:style w:type="paragraph" w:customStyle="1" w:styleId="Akapitzlist10">
    <w:name w:val="Akapit z listą1"/>
    <w:basedOn w:val="Normalny"/>
    <w:rsid w:val="00305DF9"/>
    <w:pPr>
      <w:ind w:left="720"/>
    </w:pPr>
    <w:rPr>
      <w:rFonts w:ascii="Calibri" w:eastAsia="Times New Roman" w:hAnsi="Calibri" w:cs="Calibri"/>
    </w:rPr>
  </w:style>
  <w:style w:type="paragraph" w:customStyle="1" w:styleId="Standard">
    <w:name w:val="Standard"/>
    <w:rsid w:val="00305DF9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customStyle="1" w:styleId="Default">
    <w:name w:val="Default"/>
    <w:rsid w:val="0038029F"/>
    <w:pPr>
      <w:suppressAutoHyphens/>
      <w:spacing w:line="100" w:lineRule="atLeast"/>
    </w:pPr>
    <w:rPr>
      <w:rFonts w:ascii="Arial" w:eastAsia="Lucida Sans Unicode" w:hAnsi="Arial" w:cs="Arial"/>
      <w:color w:val="000000"/>
      <w:kern w:val="2"/>
      <w:sz w:val="24"/>
      <w:szCs w:val="2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45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134</Words>
  <Characters>807</Characters>
  <Application>Microsoft Office Word</Application>
  <DocSecurity>0</DocSecurity>
  <Lines>6</Lines>
  <Paragraphs>1</Paragraphs>
  <ScaleCrop>false</ScaleCrop>
  <Company/>
  <LinksUpToDate>false</LinksUpToDate>
  <CharactersWithSpaces>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</dc:creator>
  <cp:keywords/>
  <dc:description/>
  <cp:lastModifiedBy>Karolina</cp:lastModifiedBy>
  <cp:revision>3</cp:revision>
  <dcterms:created xsi:type="dcterms:W3CDTF">2026-03-06T10:20:00Z</dcterms:created>
  <dcterms:modified xsi:type="dcterms:W3CDTF">2026-03-06T10:20:00Z</dcterms:modified>
</cp:coreProperties>
</file>